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E4" w:rsidRPr="00636CE4" w:rsidRDefault="00636CE4" w:rsidP="0063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Odpustky pro zesnulé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ve dnech 1. – 8. 11.</w:t>
      </w:r>
    </w:p>
    <w:p w:rsidR="00636CE4" w:rsidRPr="00636CE4" w:rsidRDefault="00636CE4" w:rsidP="0063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>Plnomocné odpustky pro duše zemřelých, které potřebují očištění, můžeme získat prvních osm listopadových dnů. Podmínkou jsou známé úkony:</w:t>
      </w:r>
    </w:p>
    <w:p w:rsidR="00636CE4" w:rsidRPr="00636CE4" w:rsidRDefault="00636CE4" w:rsidP="00636CE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přijetí svátosti smíření</w:t>
      </w:r>
    </w:p>
    <w:p w:rsidR="00636CE4" w:rsidRPr="00636CE4" w:rsidRDefault="00636CE4" w:rsidP="00636CE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Eucharistie</w:t>
      </w:r>
    </w:p>
    <w:p w:rsidR="00636CE4" w:rsidRPr="00636CE4" w:rsidRDefault="00636CE4" w:rsidP="00636CE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modlitba na úmysl Svatého otce (</w:t>
      </w:r>
      <w:r w:rsidRPr="00636CE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cs-CZ"/>
        </w:rPr>
        <w:t>Otče náš</w:t>
      </w:r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a </w:t>
      </w:r>
      <w:r w:rsidRPr="00636CE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cs-CZ"/>
        </w:rPr>
        <w:t>Zdrávas</w:t>
      </w:r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či jiná modlitba)</w:t>
      </w:r>
    </w:p>
    <w:p w:rsidR="00636CE4" w:rsidRPr="00636CE4" w:rsidRDefault="00636CE4" w:rsidP="0063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>Dále je třeba se na hřbitově pomodlit za zemřelé (stačí v nitru).</w:t>
      </w:r>
    </w:p>
    <w:p w:rsidR="00636CE4" w:rsidRPr="00636CE4" w:rsidRDefault="00636CE4" w:rsidP="0063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Od  poledne</w:t>
      </w:r>
      <w:proofErr w:type="gramEnd"/>
      <w:r w:rsidRPr="00636C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1. 11. do půlnoci 2. 11.</w:t>
      </w: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možné tyto odpustky pro duše v očistci získat návštěvou kostela spojenou s Modlitbou Páně a Vyznáním víry.</w:t>
      </w:r>
    </w:p>
    <w:p w:rsidR="00636CE4" w:rsidRPr="00636CE4" w:rsidRDefault="00636CE4" w:rsidP="0063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>Předpokladem je, že pokřtěný (neexkomunikovaný) katolík, který je ve stavu milosti aspoň po předepsaných úkonech, má úmysl odpustek získat a nemá sebemenší zalíbení v hříchu.</w:t>
      </w:r>
    </w:p>
    <w:p w:rsidR="00636CE4" w:rsidRPr="00636CE4" w:rsidRDefault="00636CE4" w:rsidP="0063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>Zmiňovanou svátostnou zpověď stačí přijmout v několikadenním rozmezí. Na jejím základě lze získat více odpustků, avšak pro každý odpustek zvlášť je nutné přijmout Svátost oltářní a pomodlit se předepsanou modlitbu. Za jeden každý den se získá vždy jen jeden plnomocný odpustek. Při obtížích mohou předepsané skutky zaměnit zpovědníci za jiné anebo se bude jednat o odpustek částečný.</w:t>
      </w:r>
    </w:p>
    <w:p w:rsidR="00636CE4" w:rsidRPr="00636CE4" w:rsidRDefault="00636CE4" w:rsidP="006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Navíc lze pro zesnulé získat částečné odpustky kterýkoliv jiný den za podmínek, které platí pro listopadový oktáv (zpověď, eucharistie, modlitba za papeže a zemřelé), a také zbožnou invokací </w:t>
      </w:r>
      <w:r w:rsidRPr="00636CE4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Odpočinutí věčné dej zemřelým, ó Pane, a světlo věčné ať jim svítí. Ať odpočinou v pokoji. Amen.</w:t>
      </w: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Dále i recitací ranních chval či nešpor </w:t>
      </w:r>
      <w:proofErr w:type="spellStart"/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>officia</w:t>
      </w:r>
      <w:proofErr w:type="spellEnd"/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 zesnulé. (Denní modlitba církve, str. 1785nn nebo 1628nn) </w:t>
      </w:r>
    </w:p>
    <w:p w:rsidR="00636CE4" w:rsidRPr="00636CE4" w:rsidRDefault="00636CE4" w:rsidP="00636C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6CE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7737B7" w:rsidRDefault="007737B7"/>
    <w:sectPr w:rsidR="007737B7" w:rsidSect="0092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D64"/>
    <w:multiLevelType w:val="multilevel"/>
    <w:tmpl w:val="8A1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CE4"/>
    <w:rsid w:val="002351DA"/>
    <w:rsid w:val="00265000"/>
    <w:rsid w:val="002F6704"/>
    <w:rsid w:val="00636CE4"/>
    <w:rsid w:val="007737B7"/>
    <w:rsid w:val="0092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2013-11-02T08:02:00Z</dcterms:created>
  <dcterms:modified xsi:type="dcterms:W3CDTF">2013-11-02T08:04:00Z</dcterms:modified>
</cp:coreProperties>
</file>